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E99A" w14:textId="77777777" w:rsidR="00A047EE" w:rsidRDefault="00000000">
      <w:pPr>
        <w:spacing w:after="0" w:line="240" w:lineRule="auto"/>
        <w:ind w:right="-567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025-01/23-01/15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36977377" w14:textId="77777777" w:rsidR="00A047EE" w:rsidRDefault="00000000">
      <w:pPr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URBROJ:     </w:t>
      </w:r>
      <w:r>
        <w:rPr>
          <w:rFonts w:ascii="Times New Roman" w:eastAsiaTheme="minorHAnsi" w:hAnsi="Times New Roman" w:cs="Times New Roman"/>
          <w:noProof/>
          <w:szCs w:val="24"/>
          <w:lang w:eastAsia="en-US"/>
        </w:rPr>
        <w:t>2182-9-2-23-1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</w:t>
      </w:r>
    </w:p>
    <w:p w14:paraId="6B3570BF" w14:textId="77777777" w:rsidR="00A047EE" w:rsidRDefault="00000000">
      <w:pPr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noProof/>
        </w:rPr>
        <w:drawing>
          <wp:inline distT="0" distB="0" distL="0" distR="0" wp14:anchorId="386D2123" wp14:editId="4D9CFD34">
            <wp:extent cx="933580" cy="93358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</w:p>
    <w:p w14:paraId="7C334B64" w14:textId="77777777" w:rsidR="00A047EE" w:rsidRDefault="00A0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02CD8" w14:textId="77777777" w:rsidR="00A047EE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Oklaj, 25. travnja 2023. godine</w:t>
      </w:r>
    </w:p>
    <w:p w14:paraId="71253B80" w14:textId="77777777" w:rsidR="00A047EE" w:rsidRDefault="00A0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87FF5" w14:textId="77777777" w:rsidR="00A047EE" w:rsidRDefault="00A04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1A78F" w14:textId="77777777" w:rsidR="00A047EE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13. Izjave o osnivanju društva s ograničenom odgovornošću društvo </w:t>
      </w:r>
      <w:r>
        <w:rPr>
          <w:rFonts w:ascii="Times New Roman" w:eastAsia="Times New Roman" w:hAnsi="Times New Roman" w:cs="Times New Roman"/>
          <w:sz w:val="24"/>
          <w:szCs w:val="24"/>
        </w:rPr>
        <w:t>EKO Promina d.o.o. za komunalne djelatnosti (Pročišćeni tekst) od 16. veljače 2023. godine, direktorica društva EKO Promina d.o.o. (u daljnjem tekstu: Društvo) Barbara Nakić-Alfirević, dana 25. travnja 2023. godine donosi:</w:t>
      </w:r>
    </w:p>
    <w:p w14:paraId="2A85CC5A" w14:textId="77777777" w:rsidR="00A047EE" w:rsidRDefault="00A04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D6366" w14:textId="77777777" w:rsidR="00A047EE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8DB1D91" w14:textId="77777777" w:rsidR="00A047EE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poništenju natječaja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prijam na radno mjesto: radnik na poslovima održavanja javnih i zelenih površina u odjelu tehničkih poslova -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 izvršitelj/ica na određeno vrijeme uz probni rad od 3 (tri) mjeseca</w:t>
      </w:r>
    </w:p>
    <w:p w14:paraId="490A1187" w14:textId="77777777" w:rsidR="00A047EE" w:rsidRDefault="00A047E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F3752" w14:textId="77777777" w:rsidR="00A047EE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5409FF02" w14:textId="77777777" w:rsidR="00A047EE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 poništenju natječaja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prijam na radno mjesto: radnik na poslovima održavanja javnih i zelenih površina u odjelu tehničkih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izvršitelj/ica na određeno vrijeme uz probni rad od 3 (tri) mjeseca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Odluka) poništava se </w:t>
      </w:r>
      <w:r>
        <w:rPr>
          <w:rFonts w:ascii="Times New Roman" w:hAnsi="Times New Roman" w:cs="Times New Roman"/>
          <w:sz w:val="24"/>
          <w:szCs w:val="24"/>
        </w:rPr>
        <w:t xml:space="preserve">natječaj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prijam na radno mjesto: radnik na poslovima održavanja javnih i zelenih površina u odjelu tehničkih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izvršitelj/ica na određeno vrijeme uz probni rad od 3 (tri) mjeseca objavljen na stranici </w:t>
      </w:r>
      <w:hyperlink r:id="rId9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Hrvatski zavod za zapošljavanje - Burza rada - Radna mjesta (hzz.hr)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 oglasnoj ploči Društva i internetskoj stranici Društva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EKO Promina d.o.o. - Natječaji (eko-promina.hr)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dana 29. ožujka 2023. godine.</w:t>
      </w:r>
    </w:p>
    <w:p w14:paraId="1E88CEBD" w14:textId="77777777" w:rsidR="00A047EE" w:rsidRDefault="00A04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FE86E" w14:textId="77777777" w:rsidR="00A047EE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3D34672E" w14:textId="77777777" w:rsidR="00A047EE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Ovom Odlukom se poništava natječaj iz stavka I. ove Odluke jer je na isti Društvo zaprimilo jednu pravodobnu i urednu prijavu kandidata za kojega je Društvo podnijelo Hrvatskom zavodu za zapošljavanje Zahtjev za dodjelu potpore za zapošljavanje zeleno/digitalno dana 7. travnja 2023. godine, a za koji je od istoga 24. travnja primilo Obavijest o negativnoj ocjeni Zahtjeva za dodjelu potpore za zapošljavanje – zeleno/digitalno.</w:t>
      </w:r>
    </w:p>
    <w:p w14:paraId="1E67116D" w14:textId="77777777" w:rsidR="00A047EE" w:rsidRDefault="00A04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44D00" w14:textId="77777777" w:rsidR="00A047EE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6CDAE100" w14:textId="77777777" w:rsidR="00A047EE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ove Odluke nije dopušteno podnošenje pravnih lijekova.</w:t>
      </w:r>
    </w:p>
    <w:p w14:paraId="23F69B56" w14:textId="77777777" w:rsidR="00A047EE" w:rsidRDefault="00A04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20018" w14:textId="77777777" w:rsidR="00A047EE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35BA67FE" w14:textId="77777777" w:rsidR="00A047EE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stranici </w:t>
      </w:r>
      <w:hyperlink r:id="rId11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Hrvatski zavod za zapošljavanje - Burza rada - Radna mjesta (hzz.hr)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 oglasnoj ploči Društva i internetskoj stranici Društva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EKO Promina d.o.o. - Natječaji (eko-promina.hr)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dana.</w:t>
      </w:r>
    </w:p>
    <w:p w14:paraId="4B345BDB" w14:textId="77777777" w:rsidR="00A047EE" w:rsidRDefault="00A04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4BF92" w14:textId="77777777" w:rsidR="00A047EE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B2603CD" w14:textId="77777777" w:rsidR="00A047EE" w:rsidRDefault="00000000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Hrvatski zavod za zapošljavanje - Burza rada - Radna mjesta (hzz.hr)</w:t>
        </w:r>
      </w:hyperlink>
    </w:p>
    <w:p w14:paraId="5C6CBF6A" w14:textId="77777777" w:rsidR="00A047EE" w:rsidRDefault="00000000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Društva</w:t>
      </w:r>
    </w:p>
    <w:p w14:paraId="52F82D95" w14:textId="77777777" w:rsidR="00A047EE" w:rsidRDefault="00000000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Službenica za ažuriranje i objavu informacija na internetskoj stranici Društva</w:t>
      </w:r>
    </w:p>
    <w:p w14:paraId="15F9926F" w14:textId="77777777" w:rsidR="00A047EE" w:rsidRDefault="00000000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</w:t>
      </w:r>
    </w:p>
    <w:p w14:paraId="227375FB" w14:textId="77777777" w:rsidR="00A047EE" w:rsidRDefault="00A047EE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281E6DD" w14:textId="77777777" w:rsidR="00A047EE" w:rsidRDefault="00A047EE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C828D78" w14:textId="77777777" w:rsidR="00A047EE" w:rsidRDefault="00000000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Direktorica:</w:t>
      </w:r>
    </w:p>
    <w:p w14:paraId="0779FEA0" w14:textId="77777777" w:rsidR="00A047EE" w:rsidRDefault="000000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Barbara Nakić-Alfirević, dipl, ing.</w:t>
      </w:r>
    </w:p>
    <w:p w14:paraId="6E2A0548" w14:textId="77777777" w:rsidR="00A047EE" w:rsidRDefault="00A047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98E18" w14:textId="77777777" w:rsidR="00A047EE" w:rsidRDefault="00A04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7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B9DF" w14:textId="77777777" w:rsidR="002D5E18" w:rsidRDefault="002D5E18">
      <w:pPr>
        <w:spacing w:after="0" w:line="240" w:lineRule="auto"/>
      </w:pPr>
      <w:r>
        <w:separator/>
      </w:r>
    </w:p>
  </w:endnote>
  <w:endnote w:type="continuationSeparator" w:id="0">
    <w:p w14:paraId="04ADB118" w14:textId="77777777" w:rsidR="002D5E18" w:rsidRDefault="002D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38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342F" w14:textId="77777777" w:rsidR="00A047EE" w:rsidRDefault="00A047E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A8BD" w14:textId="77777777" w:rsidR="00A047EE" w:rsidRDefault="00A047EE">
    <w:pPr>
      <w:pStyle w:val="Podnoje"/>
      <w:jc w:val="right"/>
    </w:pPr>
  </w:p>
  <w:p w14:paraId="3C2F42F6" w14:textId="77777777" w:rsidR="00A047EE" w:rsidRDefault="00A047E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A047EE" w14:paraId="77E20216" w14:textId="77777777">
      <w:tc>
        <w:tcPr>
          <w:tcW w:w="9854" w:type="dxa"/>
          <w:shd w:val="clear" w:color="auto" w:fill="auto"/>
        </w:tcPr>
        <w:p w14:paraId="0607E4D2" w14:textId="77777777" w:rsidR="00A047EE" w:rsidRDefault="00A047EE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3476EFDE" w14:textId="77777777" w:rsidR="00A047EE" w:rsidRDefault="00A047EE">
    <w:pPr>
      <w:pStyle w:val="Podnoje"/>
      <w:jc w:val="center"/>
      <w:rPr>
        <w:rFonts w:ascii="Times New Roman" w:hAnsi="Times New Roman"/>
        <w:sz w:val="12"/>
        <w:szCs w:val="12"/>
      </w:rPr>
    </w:pPr>
  </w:p>
  <w:p w14:paraId="51DCE473" w14:textId="77777777" w:rsidR="00A047EE" w:rsidRDefault="00000000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2234F096" w14:textId="77777777" w:rsidR="00A047EE" w:rsidRDefault="00000000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63FE780B" w14:textId="77777777" w:rsidR="00A047EE" w:rsidRDefault="00000000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345017C3" w14:textId="77777777" w:rsidR="00A047EE" w:rsidRDefault="00000000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7FAC5E8A" w14:textId="77777777" w:rsidR="00A047EE" w:rsidRDefault="00000000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2.654,46 EUR uplaćen je u cijelosti.</w:t>
    </w:r>
  </w:p>
  <w:p w14:paraId="12B3D802" w14:textId="77777777" w:rsidR="00A047EE" w:rsidRDefault="00000000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društva-Direktorica: Barbara Nakić-Alfirević</w:t>
    </w:r>
  </w:p>
  <w:p w14:paraId="18729294" w14:textId="77777777" w:rsidR="00A047EE" w:rsidRDefault="00000000">
    <w:pPr>
      <w:pStyle w:val="Podnoje"/>
      <w:jc w:val="cent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noProof/>
        <w:sz w:val="8"/>
        <w:szCs w:val="8"/>
      </w:rPr>
      <w:drawing>
        <wp:inline distT="0" distB="0" distL="0" distR="0" wp14:anchorId="41B0389C" wp14:editId="2078A159">
          <wp:extent cx="4019550" cy="1809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E0709" w14:textId="77777777" w:rsidR="00A047EE" w:rsidRDefault="00000000">
    <w:pPr>
      <w:pStyle w:val="Podnoje"/>
      <w:jc w:val="center"/>
      <w:rPr>
        <w:rStyle w:val="Hiperveza"/>
        <w:rFonts w:ascii="Times New Roman" w:hAnsi="Times New Roman"/>
        <w:sz w:val="18"/>
        <w:szCs w:val="18"/>
      </w:rPr>
    </w:pPr>
    <w:hyperlink r:id="rId2" w:history="1">
      <w:proofErr w:type="spellStart"/>
      <w:r>
        <w:rPr>
          <w:rStyle w:val="Hiperveza"/>
          <w:rFonts w:ascii="Times New Roman" w:hAnsi="Times New Roman"/>
          <w:sz w:val="18"/>
          <w:szCs w:val="18"/>
        </w:rPr>
        <w:t>Think</w:t>
      </w:r>
      <w:proofErr w:type="spellEnd"/>
      <w:r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8"/>
          <w:szCs w:val="18"/>
        </w:rPr>
        <w:t>Before</w:t>
      </w:r>
      <w:proofErr w:type="spellEnd"/>
      <w:r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8"/>
          <w:szCs w:val="18"/>
        </w:rPr>
        <w:t>Printing</w:t>
      </w:r>
      <w:proofErr w:type="spellEnd"/>
      <w:r>
        <w:rPr>
          <w:rStyle w:val="Hiperveza"/>
          <w:rFonts w:ascii="Times New Roman" w:hAnsi="Times New Roman"/>
          <w:sz w:val="18"/>
          <w:szCs w:val="18"/>
        </w:rPr>
        <w:t xml:space="preserve"> - </w:t>
      </w:r>
      <w:proofErr w:type="spellStart"/>
      <w:r>
        <w:rPr>
          <w:rStyle w:val="Hiperveza"/>
          <w:rFonts w:ascii="Times New Roman" w:hAnsi="Times New Roman"/>
          <w:sz w:val="18"/>
          <w:szCs w:val="18"/>
        </w:rPr>
        <w:t>Please</w:t>
      </w:r>
      <w:proofErr w:type="spellEnd"/>
      <w:r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8"/>
          <w:szCs w:val="18"/>
        </w:rPr>
        <w:t>consider</w:t>
      </w:r>
      <w:proofErr w:type="spellEnd"/>
      <w:r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8"/>
          <w:szCs w:val="18"/>
        </w:rPr>
        <w:t>the</w:t>
      </w:r>
      <w:proofErr w:type="spellEnd"/>
      <w:r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8"/>
          <w:szCs w:val="18"/>
        </w:rPr>
        <w:t>environment</w:t>
      </w:r>
      <w:proofErr w:type="spellEnd"/>
      <w:r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8"/>
          <w:szCs w:val="18"/>
        </w:rPr>
        <w:t>before</w:t>
      </w:r>
      <w:proofErr w:type="spellEnd"/>
      <w:r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8"/>
          <w:szCs w:val="18"/>
        </w:rPr>
        <w:t>printing</w:t>
      </w:r>
      <w:proofErr w:type="spellEnd"/>
    </w:hyperlink>
  </w:p>
  <w:p w14:paraId="5E10EB37" w14:textId="77777777" w:rsidR="00A047EE" w:rsidRDefault="00000000">
    <w:pPr>
      <w:pStyle w:val="Podnoje"/>
      <w:jc w:val="cent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noProof/>
        <w:sz w:val="8"/>
        <w:szCs w:val="8"/>
      </w:rPr>
      <w:drawing>
        <wp:inline distT="0" distB="0" distL="0" distR="0" wp14:anchorId="4ED2A3A8" wp14:editId="01DD3316">
          <wp:extent cx="881449" cy="30480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4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C7C10" w14:textId="77777777" w:rsidR="00A047EE" w:rsidRDefault="00000000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0"/>
        <w:szCs w:val="10"/>
      </w:rPr>
      <w:t>SVAKI CENT SE BRIJI, SVAKA KUNA SE RAČUNA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114A" w14:textId="77777777" w:rsidR="002D5E18" w:rsidRDefault="002D5E18">
      <w:pPr>
        <w:spacing w:after="0" w:line="240" w:lineRule="auto"/>
      </w:pPr>
      <w:r>
        <w:separator/>
      </w:r>
    </w:p>
  </w:footnote>
  <w:footnote w:type="continuationSeparator" w:id="0">
    <w:p w14:paraId="09A04FE4" w14:textId="77777777" w:rsidR="002D5E18" w:rsidRDefault="002D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7474" w14:textId="77777777" w:rsidR="00A047EE" w:rsidRDefault="00A047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D8DB" w14:textId="77777777" w:rsidR="00A047EE" w:rsidRDefault="00A047E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A047EE" w14:paraId="18F13143" w14:textId="77777777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3F3D1A46" w14:textId="77777777" w:rsidR="00A047EE" w:rsidRDefault="00000000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33838BE5" wp14:editId="589AB21F">
                <wp:extent cx="2503717" cy="438150"/>
                <wp:effectExtent l="0" t="0" r="0" b="0"/>
                <wp:docPr id="4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2625B963" w14:textId="77777777" w:rsidR="00A047EE" w:rsidRDefault="00000000">
          <w:pPr>
            <w:pStyle w:val="Zaglavlje"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045C929" w14:textId="77777777" w:rsidR="00A047EE" w:rsidRDefault="00000000">
          <w:pPr>
            <w:pStyle w:val="Zaglavlje"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>Put kroz Oklaj 144</w:t>
          </w:r>
        </w:p>
        <w:p w14:paraId="6042D43A" w14:textId="77777777" w:rsidR="00A047EE" w:rsidRDefault="00000000">
          <w:pPr>
            <w:pStyle w:val="Zaglavlje"/>
            <w:rPr>
              <w:sz w:val="20"/>
            </w:rPr>
          </w:pPr>
          <w:r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7ED4A6F5" w14:textId="77777777" w:rsidR="00A047EE" w:rsidRDefault="00000000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>Tel:</w:t>
          </w:r>
          <w:r>
            <w:rPr>
              <w:rFonts w:ascii="Candara" w:hAnsi="Candara"/>
              <w:sz w:val="16"/>
            </w:rPr>
            <w:t xml:space="preserve"> +385 22 881 046</w:t>
          </w:r>
        </w:p>
        <w:p w14:paraId="3F1608CE" w14:textId="77777777" w:rsidR="00A047EE" w:rsidRDefault="00000000">
          <w:pPr>
            <w:pStyle w:val="Zaglavlje"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>OIB:</w:t>
          </w:r>
          <w:r>
            <w:rPr>
              <w:rFonts w:ascii="Candara" w:hAnsi="Candara"/>
              <w:sz w:val="16"/>
            </w:rPr>
            <w:t xml:space="preserve"> 90431466150</w:t>
          </w:r>
        </w:p>
        <w:p w14:paraId="4B5C8DCB" w14:textId="77777777" w:rsidR="00A047EE" w:rsidRDefault="00000000">
          <w:pPr>
            <w:pStyle w:val="Zaglavlje"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 </w:t>
          </w:r>
          <w:r>
            <w:rPr>
              <w:rFonts w:ascii="Candara" w:hAnsi="Candara"/>
              <w:sz w:val="16"/>
            </w:rPr>
            <w:t>kontakt@eko-promina.hr</w:t>
          </w:r>
        </w:p>
        <w:p w14:paraId="38B87F1C" w14:textId="77777777" w:rsidR="00A047EE" w:rsidRDefault="00000000">
          <w:pPr>
            <w:pStyle w:val="Zaglavlje"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 </w:t>
          </w:r>
          <w:r>
            <w:rPr>
              <w:rFonts w:ascii="Candara" w:hAnsi="Candara"/>
              <w:sz w:val="16"/>
            </w:rPr>
            <w:t>www.eko-promina.hr</w:t>
          </w:r>
        </w:p>
      </w:tc>
    </w:tr>
  </w:tbl>
  <w:p w14:paraId="77FB93E1" w14:textId="77777777" w:rsidR="00A047EE" w:rsidRDefault="00A047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multilevel"/>
    <w:tmpl w:val="D6A4D0A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multilevel"/>
    <w:tmpl w:val="A40269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multilevel"/>
    <w:tmpl w:val="7FC2AB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multilevel"/>
    <w:tmpl w:val="86B444F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multilevel"/>
    <w:tmpl w:val="10946E7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multilevel"/>
    <w:tmpl w:val="CDBA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multilevel"/>
    <w:tmpl w:val="0412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multilevel"/>
    <w:tmpl w:val="424CA9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multilevel"/>
    <w:tmpl w:val="3092DBEC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multilevel"/>
    <w:tmpl w:val="7FDA3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AE1"/>
    <w:multiLevelType w:val="multilevel"/>
    <w:tmpl w:val="DB3AC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627"/>
    <w:multiLevelType w:val="multilevel"/>
    <w:tmpl w:val="8946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8B1"/>
    <w:multiLevelType w:val="multilevel"/>
    <w:tmpl w:val="9E0A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590D"/>
    <w:multiLevelType w:val="multilevel"/>
    <w:tmpl w:val="93C45372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B85317"/>
    <w:multiLevelType w:val="multilevel"/>
    <w:tmpl w:val="EE5CF1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79C1"/>
    <w:multiLevelType w:val="multilevel"/>
    <w:tmpl w:val="5F780C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A2327"/>
    <w:multiLevelType w:val="multilevel"/>
    <w:tmpl w:val="174C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0CA1"/>
    <w:multiLevelType w:val="multilevel"/>
    <w:tmpl w:val="ACA02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02"/>
    <w:multiLevelType w:val="multilevel"/>
    <w:tmpl w:val="745099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168"/>
    <w:multiLevelType w:val="multilevel"/>
    <w:tmpl w:val="D5A241F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2B59"/>
    <w:multiLevelType w:val="multilevel"/>
    <w:tmpl w:val="AE3CD69A"/>
    <w:lvl w:ilvl="0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5DF11EC1"/>
    <w:multiLevelType w:val="multilevel"/>
    <w:tmpl w:val="5CFA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46CD"/>
    <w:multiLevelType w:val="multilevel"/>
    <w:tmpl w:val="2A4AC9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B4C08"/>
    <w:multiLevelType w:val="multilevel"/>
    <w:tmpl w:val="F2A441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83EE3"/>
    <w:multiLevelType w:val="multilevel"/>
    <w:tmpl w:val="265285C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3C4FCD"/>
    <w:multiLevelType w:val="multilevel"/>
    <w:tmpl w:val="7FC658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526191">
    <w:abstractNumId w:val="0"/>
  </w:num>
  <w:num w:numId="2" w16cid:durableId="345060185">
    <w:abstractNumId w:val="1"/>
  </w:num>
  <w:num w:numId="3" w16cid:durableId="1721242471">
    <w:abstractNumId w:val="2"/>
  </w:num>
  <w:num w:numId="4" w16cid:durableId="1739203388">
    <w:abstractNumId w:val="3"/>
  </w:num>
  <w:num w:numId="5" w16cid:durableId="584143778">
    <w:abstractNumId w:val="4"/>
  </w:num>
  <w:num w:numId="6" w16cid:durableId="355540290">
    <w:abstractNumId w:val="5"/>
  </w:num>
  <w:num w:numId="7" w16cid:durableId="468518796">
    <w:abstractNumId w:val="6"/>
  </w:num>
  <w:num w:numId="8" w16cid:durableId="1679652494">
    <w:abstractNumId w:val="7"/>
  </w:num>
  <w:num w:numId="9" w16cid:durableId="1956985729">
    <w:abstractNumId w:val="8"/>
  </w:num>
  <w:num w:numId="10" w16cid:durableId="1205827639">
    <w:abstractNumId w:val="9"/>
  </w:num>
  <w:num w:numId="11" w16cid:durableId="2040619102">
    <w:abstractNumId w:val="10"/>
  </w:num>
  <w:num w:numId="12" w16cid:durableId="436170527">
    <w:abstractNumId w:val="11"/>
  </w:num>
  <w:num w:numId="13" w16cid:durableId="1599675206">
    <w:abstractNumId w:val="12"/>
  </w:num>
  <w:num w:numId="14" w16cid:durableId="835536061">
    <w:abstractNumId w:val="13"/>
  </w:num>
  <w:num w:numId="15" w16cid:durableId="1315256245">
    <w:abstractNumId w:val="14"/>
  </w:num>
  <w:num w:numId="16" w16cid:durableId="1763916912">
    <w:abstractNumId w:val="15"/>
  </w:num>
  <w:num w:numId="17" w16cid:durableId="2063407245">
    <w:abstractNumId w:val="16"/>
  </w:num>
  <w:num w:numId="18" w16cid:durableId="97601997">
    <w:abstractNumId w:val="17"/>
  </w:num>
  <w:num w:numId="19" w16cid:durableId="1022824164">
    <w:abstractNumId w:val="18"/>
  </w:num>
  <w:num w:numId="20" w16cid:durableId="1611357698">
    <w:abstractNumId w:val="19"/>
  </w:num>
  <w:num w:numId="21" w16cid:durableId="2100830483">
    <w:abstractNumId w:val="20"/>
  </w:num>
  <w:num w:numId="22" w16cid:durableId="598834682">
    <w:abstractNumId w:val="21"/>
  </w:num>
  <w:num w:numId="23" w16cid:durableId="332227046">
    <w:abstractNumId w:val="22"/>
  </w:num>
  <w:num w:numId="24" w16cid:durableId="1724908039">
    <w:abstractNumId w:val="23"/>
  </w:num>
  <w:num w:numId="25" w16cid:durableId="1354454771">
    <w:abstractNumId w:val="24"/>
  </w:num>
  <w:num w:numId="26" w16cid:durableId="16915630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EE"/>
    <w:rsid w:val="002D5E18"/>
    <w:rsid w:val="009B78E8"/>
    <w:rsid w:val="00A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3B6"/>
  <w15:docId w15:val="{817FDC6A-0909-422F-BC3D-2E3C8D4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uiPriority w:val="99"/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Zadanifontodlomka"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E36C0A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E36C0A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E36C0A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color w:val="F7964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olor w:val="F7964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F7964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color w:val="F7964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bCs/>
      <w:i/>
      <w:iCs/>
      <w:color w:val="F7964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Char">
    <w:name w:val="Citat Char"/>
    <w:basedOn w:val="Zadanifontodlomka"/>
    <w:link w:val="Citat"/>
    <w:uiPriority w:val="29"/>
    <w:rPr>
      <w:i/>
      <w:iCs/>
      <w:color w:val="262626"/>
    </w:rPr>
  </w:style>
  <w:style w:type="paragraph" w:customStyle="1" w:styleId="Naglaencitat1">
    <w:name w:val="Naglašen citat1"/>
    <w:basedOn w:val="Normal"/>
    <w:next w:val="Normal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/>
      <w:sz w:val="32"/>
      <w:szCs w:val="32"/>
    </w:rPr>
  </w:style>
  <w:style w:type="character" w:customStyle="1" w:styleId="NaglaencitatChar">
    <w:name w:val="Naglašen citat Char"/>
    <w:basedOn w:val="Zadanifontodlomka"/>
    <w:uiPriority w:val="30"/>
    <w:rPr>
      <w:rFonts w:asciiTheme="majorHAnsi" w:eastAsiaTheme="majorEastAsia" w:hAnsiTheme="majorHAnsi" w:cstheme="majorBidi"/>
      <w:i/>
      <w:iCs/>
      <w:color w:val="F79646"/>
      <w:sz w:val="32"/>
      <w:szCs w:val="32"/>
    </w:rPr>
  </w:style>
  <w:style w:type="character" w:customStyle="1" w:styleId="Neupadljivoisticanje1">
    <w:name w:val="Neupadljivo isticanje1"/>
    <w:basedOn w:val="Zadanifontodlomka"/>
    <w:uiPriority w:val="19"/>
    <w:qFormat/>
    <w:rPr>
      <w:i/>
      <w:iCs/>
    </w:rPr>
  </w:style>
  <w:style w:type="character" w:customStyle="1" w:styleId="Jakoisticanje1">
    <w:name w:val="Jako isticanje1"/>
    <w:basedOn w:val="Zadanifontodlomka"/>
    <w:uiPriority w:val="21"/>
    <w:qFormat/>
    <w:rPr>
      <w:b/>
      <w:bCs/>
      <w:i/>
      <w:iCs/>
    </w:rPr>
  </w:style>
  <w:style w:type="character" w:customStyle="1" w:styleId="Neupadljivareferenca1">
    <w:name w:val="Neupadljiva referenca1"/>
    <w:basedOn w:val="Zadanifontodlomka"/>
    <w:uiPriority w:val="31"/>
    <w:qFormat/>
    <w:rPr>
      <w:smallCaps/>
      <w:color w:val="595959"/>
    </w:rPr>
  </w:style>
  <w:style w:type="character" w:customStyle="1" w:styleId="Istaknutareferenca1">
    <w:name w:val="Istaknuta referenca1"/>
    <w:basedOn w:val="Zadanifontodlomka"/>
    <w:uiPriority w:val="32"/>
    <w:qFormat/>
    <w:rPr>
      <w:b/>
      <w:bCs/>
      <w:smallCaps/>
      <w:color w:val="F79646"/>
    </w:rPr>
  </w:style>
  <w:style w:type="character" w:customStyle="1" w:styleId="Naslovknjige1">
    <w:name w:val="Naslov knjige1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</w:style>
  <w:style w:type="paragraph" w:customStyle="1" w:styleId="Style38">
    <w:name w:val="Style38"/>
    <w:basedOn w:val="Normal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</w:style>
  <w:style w:type="paragraph" w:customStyle="1" w:styleId="box456185">
    <w:name w:val="box_45618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rzarada.hzz.hr/Posloprimac_RadnaMjesta.aspx?AspxAutoDetectCookieSupport=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ko-promina.hr/dokumenti/natjecaj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rzarada.hzz.hr/Posloprimac_RadnaMjesta.aspx?AspxAutoDetectCookieSupport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ko-promina.hr/dokumenti/natjecaj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urzarada.hzz.hr/Posloprimac_RadnaMjesta.aspx?AspxAutoDetectCookieSupport=1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2</cp:revision>
  <cp:lastPrinted>2022-09-01T05:54:00Z</cp:lastPrinted>
  <dcterms:created xsi:type="dcterms:W3CDTF">2023-04-25T09:48:00Z</dcterms:created>
  <dcterms:modified xsi:type="dcterms:W3CDTF">2023-04-25T09:48:00Z</dcterms:modified>
</cp:coreProperties>
</file>