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E4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Oklaj,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19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veljače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</w:t>
      </w:r>
    </w:p>
    <w:p w14:paraId="064FC2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34B2EBB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</w:p>
    <w:p w14:paraId="364C9912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</w:rPr>
        <w:t xml:space="preserve">025-01/25-01/10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39918EA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 xml:space="preserve">2182-9-2-25-1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5F651107">
      <w:pPr>
        <w:spacing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52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Poziv na razgovor (intervju)</w:t>
      </w:r>
    </w:p>
    <w:p w14:paraId="72D4E4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Pozivaju se kandidati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Redni broj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Inicijali imena i prezimena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Godina rođenja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Mjesto prebivališta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Vrijeme</w:t>
            </w:r>
          </w:p>
        </w:tc>
      </w:tr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92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Oklaj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202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</w:t>
            </w:r>
          </w:p>
        </w:tc>
      </w:tr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M. B.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1965.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Knin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21. 2. 2025. u 9:00</w:t>
            </w:r>
          </w:p>
        </w:tc>
      </w:tr>
    </w:tbl>
    <w:p w14:paraId="72D4E4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293AAE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koji su podnijeli pravovremene i uredne prijave te ispunjavaju formalne uvjete iz Natječaja za</w:t>
      </w:r>
      <w:r>
        <w:rPr>
          <w:rFonts w:ascii="Times New Roman" w:hAnsi="Times New Roman" w:eastAsia="Times New Roman" w:cs="Times New Roman"/>
          <w:sz w:val="24"/>
          <w:szCs w:val="24"/>
          <w:lang w:val="hr-HR"/>
        </w:rPr>
        <w:t xml:space="preserve"> prijam na radno mjesto: vozač motornih vozila -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na neodređeno vrijeme uz probni rad od 3 (tri) mjeseca (u daljnjem tekstu: Natječaj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, na</w:t>
      </w:r>
    </w:p>
    <w:p w14:paraId="72D4E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Razgovor (intervju) koji će se održati dana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veljače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 na adresi Put kroz Oklaj 144 u Oklaju s početkom 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8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odnosno u 9:00 </w:t>
      </w:r>
    </w:p>
    <w:p w14:paraId="72D4E4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1.Razgovoru (intervjuu) mogu pristupiti samo kandidati koji su pozvani na razgovor (intervju) a samim time i ispunjavaju formalne uvjete Natječaja.</w:t>
      </w:r>
    </w:p>
    <w:p w14:paraId="72D4E4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2.Za kandidata koji ne pristupi razgovoru (intervjuu) smatra se da je povukao prijavu i više se neće smatrati kandidatom prijavljenim na Natječaj.</w:t>
      </w:r>
    </w:p>
    <w:p w14:paraId="72D4E4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3.Kandidati koji ispunjavaju formalne uvjete iz Natječaja i koji pristupe razgovoru (intervjuu) dužni su sa sobom imati važeću osobnu iskaznicu i sami snose troškove dolaska i prisustvovanja razgovoru (intervjuu).</w:t>
      </w:r>
    </w:p>
    <w:p w14:paraId="72D4E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4.Razgovor (intervju) provodi direktorica društva EKO PROMINA d.o.o. koja kroz razgovor s kandidatima utvrđuje stečeno radno iskustvo, radi utvrđivanja znanja, sposobnosti i vještina bitnih za obavljanje poslova radnog mjesta za koje su se prijavili.</w:t>
      </w:r>
    </w:p>
    <w:p w14:paraId="72D4E4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5.Nakon provedenog razgovora (intervjua) direktorica društva EKO PROMINA d.o.o. odlučuje o kandidatu za izbor.</w:t>
      </w:r>
    </w:p>
    <w:p w14:paraId="72D4E4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6.U slučaju da niti jedan kandidat nije postigao zadovoljavajuće rezultate na provedenom razgovoru, direktorica društva EKO PROMINA d.o.o. donosi Odluku kojom obustavlja postupak prijma u društvo EKO PROMINA d.o.o. po raspisanom Natječaju. Ova odluka objavljuje se na oglasnoj ploči i internetskoj stranici društva EKO PROMINA d.o.o.</w:t>
      </w:r>
    </w:p>
    <w:p w14:paraId="72D4E4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7.Odluku o prijmu kandidata u društvo EKO PROMINA d.o.o. donesenu u postupku Natječaja dostavit će se svim kandidatima koji su pristupili razgovoru (intervjuu)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</w:t>
      </w:r>
    </w:p>
    <w:p w14:paraId="72D4E42E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F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Direktorica:</w:t>
      </w:r>
    </w:p>
    <w:p w14:paraId="72D4E430">
      <w:pPr>
        <w: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dr. sc. Barbara Nakić-Alfirević, dipl. ing.</w:t>
      </w: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3BD-C76C-4A90-94C0-8E189B1E2FF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2</Pages>
  <Words>385</Words>
  <Characters>2200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Nakić Alfirević</dc:creator>
  <cp:keywords/>
  <dc:description/>
  <cp:lastModifiedBy>EKO PROMINA d.o.o.</cp:lastModifiedBy>
  <cp:revision>30</cp:revision>
  <dcterms:created xsi:type="dcterms:W3CDTF">2023-04-04T11:38:00Z</dcterms:created>
  <dcterms:modified xsi:type="dcterms:W3CDTF">2025-02-19T07:30:00Z</dcterms:modified>
</cp:coreProperties>
</file>